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49668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29377E" wp14:editId="4442B2A5">
                <wp:simplePos x="0" y="0"/>
                <wp:positionH relativeFrom="margin">
                  <wp:posOffset>4914900</wp:posOffset>
                </wp:positionH>
                <wp:positionV relativeFrom="paragraph">
                  <wp:posOffset>-582930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88" w:rsidRDefault="00496688" w:rsidP="00496688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496688" w:rsidRDefault="00496688" w:rsidP="00496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3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5.9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">
                <v:textbox>
                  <w:txbxContent>
                    <w:p w:rsidR="00496688" w:rsidRDefault="00496688" w:rsidP="00496688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496688" w:rsidRDefault="00496688" w:rsidP="00496688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การนำรถออกนอกราชอาณาจักร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รถบรรทุกสินค้า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รถบรรทุกที่ไม่มีสินค้า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รถยนต์ส่วนบุคคล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รถยนต์บรรทุกแต่คนโดยสาร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 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C4A6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84CDF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84CDF" w:rsidRDefault="00081011" w:rsidP="00284CD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การนำรถบรรทุกสินค้า หรือรถบรรทุกที่ไม่มีสินค้า หรือรถยนต์ส่วนบุคคล หรือรถยนต์ที่บรรทุกแต่ผู้โดยสาร ออกไปนอกราชอาณาจักร กระทำได้โดย</w:t>
      </w:r>
    </w:p>
    <w:p w:rsidR="00284CDF" w:rsidRDefault="00081011" w:rsidP="00284CD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รถบรรทุกสินค้า ให้ผู้ขนส่งของที่จะขนผ่านเขตแดนทางบก จัดทำบัญชีสินค้าทางบก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 ยื่นต่อพนักงานศุลกากรประจำด่านศุลกากรเพื่อตรวจของที่ขนส่งมานั้น เมื่อเจ้าหน้าที่สั่งปล่อยของนั้นแล้วจะคืน 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ให้แก่ผู้ควบคุมรถหรือผู้ขนส่ง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 เพื่อยื่นให้กับพนักงานศุลกากรที่ประจำอยู่ ณ ด่านพรมแดนพร้อมใบกำกับการขนย้าย เพื่อตรวจสอบความถูกต้อง</w:t>
      </w:r>
    </w:p>
    <w:p w:rsidR="00284CDF" w:rsidRDefault="00081011" w:rsidP="00284CD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รถบรรทุกที่ไม่มีสินค้า ให้ผู้ขนส่งจัดทำบัญชีสินค้าทางบก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 โดยให้หมายเหตุว่า ไม่มีสินค้าส่งออก ยื่นต่อพนักงานศุลกากร ณ ด่านพรมแดน</w:t>
      </w:r>
    </w:p>
    <w:p w:rsidR="00284CDF" w:rsidRDefault="00081011" w:rsidP="00284CD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รถยนต์ส่วนบุคคล หรือรถยนต์ที่บรรทุกแต่ผู้โดยสาร ให้เจ้าของรถหรือผู้ควบคุมรถ จัดทำหนังสือขออนุญาตนำยานพาหนะ ส่วนและสิ่งต่างๆ แห่งยานพาหนะและผู้โดยสารเพื่อออกไปยังต่างประเทศ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454)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 พร้อมเอกสารประกอบ ยื่น ณ ด่านพรมแดนแทนบัญชีสินค้าทางบก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เพื่อให้พนักงานศุลกากรประจำด่านพรมแดนตรวจสอบ และให้ปฏิบัติพิธีการเช่นเดียวกับบัญชีสินค้าทางบก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>ทุกประการ</w:t>
      </w:r>
    </w:p>
    <w:p w:rsidR="0067367B" w:rsidRPr="0067367B" w:rsidRDefault="00081011" w:rsidP="00496688">
      <w:pPr>
        <w:spacing w:after="0"/>
        <w:ind w:firstLine="567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เมื่อนำรถกลับเข้ามาพนักงานศุลกากรประจำด่านพรมแดนจะตรวจสอบรถให้ตรงตามที่นำออกไป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D6EAA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Pr="00E3216E" w:rsidRDefault="007D6EAA" w:rsidP="007D6EAA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E321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D6EAA" w:rsidRPr="00E3216E" w:rsidRDefault="007D6EAA" w:rsidP="007D6EA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E3216E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E3216E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E3216E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7D6EAA" w:rsidRPr="00E3216E" w:rsidRDefault="007D6EAA" w:rsidP="0049668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Thailand Transport </w:t>
            </w:r>
            <w:proofErr w:type="gramStart"/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>Application :</w:t>
            </w:r>
            <w:proofErr w:type="gramEnd"/>
            <w:r w:rsidRPr="00E3216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E3216E">
              <w:t>https://tta.customs.go.th/TTA/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Pr="00E3216E" w:rsidRDefault="007D6EAA" w:rsidP="007D6EAA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3216E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3216E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7D6EAA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Default="007D6EAA" w:rsidP="007D6EA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D6EAA" w:rsidRPr="001A5925" w:rsidRDefault="007D6EAA" w:rsidP="007D6EA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7D6EAA" w:rsidRPr="00B4081B" w:rsidRDefault="007D6EAA" w:rsidP="007D6EA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Pr="00081011" w:rsidRDefault="007D6EAA" w:rsidP="007D6EAA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7D6EAA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Default="007D6EAA" w:rsidP="007D6EA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D6EAA" w:rsidRPr="001A5925" w:rsidRDefault="007D6EAA" w:rsidP="007D6EA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ให้บริการตามเวลาเปิด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ปิดของด่านพรมแดน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7D6EAA" w:rsidRPr="00B4081B" w:rsidRDefault="007D6EAA" w:rsidP="007D6EA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A" w:rsidRPr="00081011" w:rsidRDefault="007D6EAA" w:rsidP="007D6EAA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เจ้าหน้าที่ตรวจสอบเอกสารบัญชีสินค้าทางบก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.3)/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หนังสือขออนุญาตเอกสาร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เจ้าหน้าที่ศุลกากรพิจารณาและบันทึกข้อมูลลงในระบบงานยานพาหนะผ่านแดน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จัดพิมพ์ใบขนสินค้าพิเศษจากระบบงานยานพาหนะผ่านแดนให้ผู้นำเข้าลงลายมือชื่อ และคืนเอกสารให้เป็นหลักฐานในการนำกลับ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284CDF" w:rsidRDefault="00284CD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84CDF" w:rsidRDefault="00284CD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ออกโดยประเทศที่ผู้นำเข้ามีภูมิลำเนา เจ้าพนักงานศุลกากรจะถ่ายสำเนาจากเอกสารฉบับจริง โดยผู้ยื่นคำขอต้องรับรองสำเนาโดยการเซ็นชื่อต่อหน้าเจ้าหน้าที่ศุลกากรเท่านั้น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เอกสารในลำดับที่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16644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บัตรผ่านแดน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6250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คู่มือหนังสือจดทะเบียนรถ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3987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หนังสืออนุญาตรถระหว่างประเทศ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9040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ต้นฉบับหนังสือรับมอบอำนาจจากเจ้าของรถ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หากผู้ควบคุมรถมิได้เป็นเจ้าของรถ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4623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พร้อมสำเนาบัตรของผู้มอบอำนาจซึ่งลงลายมือชื่อรับรองความถูกต้อง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บัญชีสินค้าทางบก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2791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กรณีรถบรรทุกสินค้า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454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21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93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กรณีรถยนต์ส่วนบุคคล หรือรถยนต์ที่บรรทุกแต่ผู้โดยสาร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284CDF" w:rsidRDefault="00284CD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284CDF" w:rsidRDefault="00284CD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84CDF" w:rsidRDefault="00284CD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 โดยทำเป็นหนังสือส่งมาที่ กลุ่มคุ้มครองและส่งเสริมจริยธรรม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284CDF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บัญชีสำหรับของที่ส่งออกนอกราชอาณาจักรทางบก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และแบบที่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นับระยะเวลาการให้บริการพิธีการศุลกากรสำหรับยานพาหนะที่นำเข้ามาในราชอาณาจักรเป็นการชั่วคราวจะเริ่มนับตั้งแต่เจ้าหน้าที่ศุลกากรได้รับเอกสารประกอบในการผ่านพิธีการศุลกากรจนถึงการอนุญาตให้ผู้นำเข้านำยานพาหนะออกไปจากด่านพรมแด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3216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4CDF"/>
    <w:rsid w:val="002D5CE3"/>
    <w:rsid w:val="00310762"/>
    <w:rsid w:val="003A318D"/>
    <w:rsid w:val="0049668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6EAA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3216E"/>
    <w:rsid w:val="00E73DC4"/>
    <w:rsid w:val="00E8524B"/>
    <w:rsid w:val="00EC3C15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F3B4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429D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B40D-B86B-4121-B1A6-F235751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9</cp:revision>
  <cp:lastPrinted>2020-03-02T09:24:00Z</cp:lastPrinted>
  <dcterms:created xsi:type="dcterms:W3CDTF">2015-07-20T08:12:00Z</dcterms:created>
  <dcterms:modified xsi:type="dcterms:W3CDTF">2023-09-12T04:45:00Z</dcterms:modified>
</cp:coreProperties>
</file>