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7C2114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-611505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14" w:rsidRDefault="007C2114" w:rsidP="007C2114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7C2114" w:rsidRDefault="007C2114" w:rsidP="007C2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3.9pt;margin-top:-48.1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">
                <v:textbox>
                  <w:txbxContent>
                    <w:p w:rsidR="007C2114" w:rsidRDefault="007C2114" w:rsidP="007C2114">
                      <w:pPr>
                        <w:pStyle w:val="Header"/>
                      </w:pPr>
                      <w:bookmarkStart w:id="1" w:name="_GoBack"/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7C2114" w:rsidRDefault="007C2114" w:rsidP="007C2114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การขออนุมัติสูตรการผลิตเพื่อขอคืนอากรตามมาตรา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กรณีขอต่ออายุสูตรการผลิต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E280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550C4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550C4" w:rsidRDefault="00081011" w:rsidP="000550C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สูตรการผลิตมีอายุ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นับแต่วันที่กำหนดให้ตัดบัญชีวัตถุดิบ หากผู้นำของเข้าประสงค์จะใช้สูตรการผลิตเดิมจะต้องยื่นคำร้องขอต่ออายุสูตรการผลิตต่อหน่วยงานพิจารณาสูตรการผลิต ส่วนคืนอากรเพื่อการส่งออก กองสิทธิประโยชน์ทางภาษีอากร ก่อนวันที่สูตรการผลิตหมดอายุ แต่หากขอต่ออายุสูตรการผลิตภายหลังสูตรการผลิตหมดอายุไม่เกิน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กรมศุลกากรจะพิจารณาความผิด โดยปรับสูตรการผลิตละ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 และให้ต่ออายุสูตรการผลิตได้</w:t>
      </w:r>
    </w:p>
    <w:p w:rsidR="0067367B" w:rsidRPr="00BB1936" w:rsidRDefault="00081011" w:rsidP="00BB1936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สูตรการผลิตที่ไม่มีการต่ออายุหลังจากหมดอายุเกินกว่า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กรมศุลกากรจะถือว่าเป็นสูตรการผลิตที่ผู้นำของเข้าไม่ประสงค์จะใช้ และจะยกเลิกสูตรการผลิตนั้น</w:t>
      </w:r>
      <w:r w:rsidR="000550C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="000550C4">
        <w:rPr>
          <w:rFonts w:ascii="Tahoma" w:hAnsi="Tahoma" w:cs="Tahoma"/>
          <w:noProof/>
          <w:sz w:val="20"/>
          <w:szCs w:val="20"/>
        </w:rPr>
        <w:t>:</w:t>
      </w:r>
      <w:r w:rsidR="000550C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ผู้นำของเข้าสามารถยื่นเอกสารที่ฝ่ายต่าง ๆ ดังนี้</w:t>
      </w:r>
      <w:r w:rsidR="000550C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ผู้นำของเข้ารหัสขึ้นต้นด้วย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01-04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0550C4">
        <w:rPr>
          <w:rFonts w:ascii="Tahoma" w:hAnsi="Tahoma" w:cs="Tahoma"/>
          <w:noProof/>
          <w:sz w:val="20"/>
          <w:szCs w:val="20"/>
        </w:rPr>
        <w:t>6</w:t>
      </w:r>
      <w:r w:rsidR="000550C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ผู้นำของเข้ารหัสขึ้นต้นด้วย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05-07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0550C4">
        <w:rPr>
          <w:rFonts w:ascii="Tahoma" w:hAnsi="Tahoma" w:cs="Tahoma"/>
          <w:noProof/>
          <w:sz w:val="20"/>
          <w:szCs w:val="20"/>
        </w:rPr>
        <w:t>4</w:t>
      </w:r>
      <w:r w:rsidR="000550C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ผู้นำของเข้ารหัสขึ้นต้นด้วย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08-11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0550C4">
        <w:rPr>
          <w:rFonts w:ascii="Tahoma" w:hAnsi="Tahoma" w:cs="Tahoma"/>
          <w:noProof/>
          <w:sz w:val="20"/>
          <w:szCs w:val="20"/>
        </w:rPr>
        <w:t>1</w:t>
      </w:r>
      <w:r w:rsidR="000550C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ผู้นำของเข้ารหัสขึ้นต้นด้วย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12-15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19-21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0550C4">
        <w:rPr>
          <w:rFonts w:ascii="Tahoma" w:hAnsi="Tahoma" w:cs="Tahoma"/>
          <w:noProof/>
          <w:sz w:val="20"/>
          <w:szCs w:val="20"/>
        </w:rPr>
        <w:t>2</w:t>
      </w:r>
      <w:r w:rsidR="000550C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ผู้นำของเข้ารหัสขึ้นต้นด้วย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0550C4">
        <w:rPr>
          <w:rFonts w:ascii="Tahoma" w:hAnsi="Tahoma" w:cs="Tahoma"/>
          <w:noProof/>
          <w:sz w:val="20"/>
          <w:szCs w:val="20"/>
        </w:rPr>
        <w:t>3</w:t>
      </w:r>
      <w:r w:rsidR="000550C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ผู้นำของเข้ารหัสขึ้นต้นด้วย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17-18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65ED4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D4" w:rsidRPr="00DC3E58" w:rsidRDefault="00C65ED4" w:rsidP="00C65ED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C3E58">
              <w:rPr>
                <w:b/>
                <w:bCs/>
                <w:color w:val="000000" w:themeColor="text1"/>
                <w:sz w:val="20"/>
                <w:szCs w:val="20"/>
                <w:cs/>
              </w:rPr>
              <w:t xml:space="preserve">สถานที่ให้บริการ </w:t>
            </w:r>
          </w:p>
          <w:p w:rsidR="00C65ED4" w:rsidRPr="00DC3E58" w:rsidRDefault="00C65ED4" w:rsidP="00C65ED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C3E58">
              <w:rPr>
                <w:color w:val="000000" w:themeColor="text1"/>
                <w:sz w:val="20"/>
                <w:szCs w:val="20"/>
              </w:rPr>
              <w:t>(</w:t>
            </w:r>
            <w:r w:rsidRPr="00DC3E58">
              <w:rPr>
                <w:color w:val="000000" w:themeColor="text1"/>
                <w:sz w:val="20"/>
                <w:szCs w:val="20"/>
                <w:cs/>
              </w:rPr>
              <w:t xml:space="preserve">หมายเหตุ: -) </w:t>
            </w:r>
          </w:p>
          <w:p w:rsidR="00C65ED4" w:rsidRPr="00DC3E58" w:rsidRDefault="00C65ED4" w:rsidP="00C65ED4">
            <w:pPr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C3E58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  <w:t xml:space="preserve">e-Form </w:t>
            </w:r>
            <w:r w:rsidRPr="00DC3E58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ระบบคืนอากรเพื่อการส่งออกตามมาตรา </w:t>
            </w:r>
            <w:r w:rsidRPr="00DC3E58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  <w:t>29</w:t>
            </w:r>
          </w:p>
          <w:p w:rsidR="00AD31E2" w:rsidRPr="00DC3E58" w:rsidRDefault="00AD31E2" w:rsidP="00C65ED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C3E58">
              <w:rPr>
                <w:rFonts w:ascii="Tahoma" w:hAnsi="Tahoma" w:cs="Tahoma"/>
                <w:color w:val="000000" w:themeColor="text1"/>
                <w:sz w:val="20"/>
                <w:szCs w:val="20"/>
              </w:rPr>
              <w:t>(e-Drawback)</w:t>
            </w:r>
          </w:p>
          <w:p w:rsidR="00C65ED4" w:rsidRPr="00DC3E58" w:rsidRDefault="00350CBE" w:rsidP="00C65ED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C65ED4" w:rsidRPr="00DC3E58">
                <w:rPr>
                  <w:rStyle w:val="a6"/>
                  <w:color w:val="000000" w:themeColor="text1"/>
                  <w:sz w:val="20"/>
                  <w:szCs w:val="20"/>
                </w:rPr>
                <w:t>https://e-formgw.customs.go.th/m29-eform/</w:t>
              </w:r>
            </w:hyperlink>
          </w:p>
          <w:p w:rsidR="00C65ED4" w:rsidRPr="00DC3E58" w:rsidRDefault="00C65ED4" w:rsidP="00C65ED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C3E58">
              <w:rPr>
                <w:rFonts w:hint="cs"/>
                <w:i/>
                <w:iCs/>
                <w:color w:val="000000" w:themeColor="text1"/>
                <w:sz w:val="20"/>
                <w:szCs w:val="20"/>
                <w:cs/>
              </w:rPr>
              <w:t>/</w:t>
            </w:r>
            <w:r w:rsidRPr="00DC3E58">
              <w:rPr>
                <w:i/>
                <w:iCs/>
                <w:color w:val="000000" w:themeColor="text1"/>
                <w:sz w:val="20"/>
                <w:szCs w:val="20"/>
                <w:cs/>
              </w:rPr>
              <w:t>ช่องทางออนไลน์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</w:tblGrid>
            <w:tr w:rsidR="00DC3E58" w:rsidRPr="00DC3E58" w:rsidTr="00E30302">
              <w:trPr>
                <w:trHeight w:val="263"/>
              </w:trPr>
              <w:tc>
                <w:tcPr>
                  <w:tcW w:w="388" w:type="dxa"/>
                </w:tcPr>
                <w:p w:rsidR="00C65ED4" w:rsidRPr="00DC3E58" w:rsidRDefault="00C65ED4" w:rsidP="00C65ED4">
                  <w:pPr>
                    <w:pStyle w:val="Defaul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65ED4" w:rsidRPr="00CB0B48" w:rsidRDefault="00C65ED4" w:rsidP="00C65E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D4" w:rsidRPr="0048123B" w:rsidRDefault="00C65ED4" w:rsidP="00C65ED4">
            <w:pPr>
              <w:pStyle w:val="Default"/>
            </w:pPr>
            <w:r w:rsidRPr="00DC3E58">
              <w:rPr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DC3E58">
              <w:rPr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5"/>
            </w:tblGrid>
            <w:tr w:rsidR="00C65ED4" w:rsidRPr="0048123B" w:rsidTr="00E30302">
              <w:trPr>
                <w:trHeight w:val="338"/>
              </w:trPr>
              <w:tc>
                <w:tcPr>
                  <w:tcW w:w="4315" w:type="dxa"/>
                </w:tcPr>
                <w:p w:rsidR="00C65ED4" w:rsidRPr="0048123B" w:rsidRDefault="00C65ED4" w:rsidP="00C65ED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65ED4" w:rsidRPr="0048123B" w:rsidRDefault="00C65ED4" w:rsidP="00C65ED4">
            <w:pPr>
              <w:rPr>
                <w:rFonts w:ascii="Tahoma" w:hAnsi="Tahoma" w:cs="Tahoma"/>
              </w:rPr>
            </w:pP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65661" w:rsidRDefault="00B4081B" w:rsidP="0086566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ฝ่ายคืนอากรที่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ส่วนคืนอากรเพื่อการส่งออก กองสิทธิประโยชน์ทางภาษีอากร </w:t>
            </w:r>
            <w:r w:rsidR="008656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อาคารเฉลิมพระเกียรติ 7 รอบ </w:t>
            </w:r>
          </w:p>
          <w:p w:rsidR="00865661" w:rsidRDefault="00865661" w:rsidP="0086566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พระชนมพรรษา 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ถนนสุนทรโกษา คลองเตย </w:t>
            </w:r>
          </w:p>
          <w:p w:rsidR="00B4081B" w:rsidRPr="00B4081B" w:rsidRDefault="00B4081B" w:rsidP="0086566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10110</w:t>
            </w:r>
            <w:r w:rsidR="008656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รับคำขอและเอกสารหลักฐานที่เกี่ยวข้อง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กรณีตรวจสอบแล้วพบว่าคำขอและเอกสารหลักฐานครบถ้วนถูกต้อง เจ้าหน้าที่จะลงรับคำขอเพื่อดำเนินการในขั้นที่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บันทึกข้อมูลเข้าสู่ระบบคอมพิวเตอร์</w:t>
            </w:r>
          </w:p>
          <w:p w:rsidR="001A5925" w:rsidRPr="000550C4" w:rsidRDefault="001A5925" w:rsidP="00DF19F7">
            <w:pPr>
              <w:rPr>
                <w:rFonts w:ascii="Tahoma" w:hAnsi="Tahoma" w:cs="Tahoma"/>
                <w:iCs/>
                <w:spacing w:val="-2"/>
                <w:sz w:val="20"/>
                <w:szCs w:val="20"/>
              </w:rPr>
            </w:pPr>
            <w:r w:rsidRPr="000550C4">
              <w:rPr>
                <w:rFonts w:ascii="Tahoma" w:hAnsi="Tahoma" w:cs="Tahoma"/>
                <w:iCs/>
                <w:spacing w:val="-2"/>
                <w:sz w:val="20"/>
                <w:szCs w:val="20"/>
              </w:rPr>
              <w:t>(</w:t>
            </w:r>
            <w:r w:rsidRPr="000550C4">
              <w:rPr>
                <w:rFonts w:ascii="Tahoma" w:hAnsi="Tahoma" w:cs="Tahoma" w:hint="cs"/>
                <w:iCs/>
                <w:spacing w:val="-2"/>
                <w:sz w:val="20"/>
                <w:szCs w:val="20"/>
                <w:cs/>
              </w:rPr>
              <w:t>หมายเหตุ</w:t>
            </w:r>
            <w:r w:rsidRPr="000550C4">
              <w:rPr>
                <w:rFonts w:ascii="Tahoma" w:hAnsi="Tahoma" w:cs="Tahoma"/>
                <w:iCs/>
                <w:spacing w:val="-2"/>
                <w:sz w:val="20"/>
                <w:szCs w:val="20"/>
              </w:rPr>
              <w:t xml:space="preserve">: 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</w:rPr>
              <w:t>(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  <w:cs/>
              </w:rPr>
              <w:t xml:space="preserve">กรณีขอต่ออายุหลังจากสูตรการผลิตหมดอายุไม่เกิน 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</w:rPr>
              <w:t xml:space="preserve">1 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  <w:cs/>
              </w:rPr>
              <w:t>ปี พนักงานศุลกากรจะพิจารณาเป็นความผิด โดยปรับสูตร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  <w:cs/>
              </w:rPr>
              <w:lastRenderedPageBreak/>
              <w:t xml:space="preserve">การผลิตละ 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</w:rPr>
              <w:t xml:space="preserve">1,000 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  <w:cs/>
              </w:rPr>
              <w:t xml:space="preserve">บาท 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</w:rPr>
              <w:t>(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  <w:cs/>
              </w:rPr>
              <w:t>กระบวนงานนี้จำเป็นต้องให้ผู้นำของเข้าชำระค่าปรับให้ครบถ้วนก่อนจึงจะต่ออายุสูตรการผลิตได้</w:t>
            </w:r>
            <w:r w:rsidR="00DF19F7" w:rsidRPr="000550C4">
              <w:rPr>
                <w:rFonts w:ascii="Tahoma" w:hAnsi="Tahoma" w:cs="Tahoma"/>
                <w:iCs/>
                <w:noProof/>
                <w:spacing w:val="-2"/>
                <w:sz w:val="20"/>
                <w:szCs w:val="20"/>
              </w:rPr>
              <w:t>))</w:t>
            </w:r>
            <w:r w:rsidRPr="000550C4">
              <w:rPr>
                <w:rFonts w:ascii="Tahoma" w:hAnsi="Tahoma" w:cs="Tahoma"/>
                <w:iCs/>
                <w:spacing w:val="-2"/>
                <w:sz w:val="20"/>
                <w:szCs w:val="20"/>
              </w:rPr>
              <w:t>)</w:t>
            </w:r>
            <w:r w:rsidRPr="000550C4">
              <w:rPr>
                <w:rFonts w:ascii="Tahoma" w:hAnsi="Tahoma" w:cs="Tahoma"/>
                <w:iCs/>
                <w:spacing w:val="-2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แจ้งผลการพิจารณาและออกเลขที่หนังสือผ่านระบบสารบรรณอิเล็กทรอนิกส์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0C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0C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457330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เลือกใช้เอกสารยืนยันตัวตนอย่างใดอย่างหนึ่ง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0C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33667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เลือกใช้เอกสารยืนยันตัวตนอย่างใดอย่างหนึ่ง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คำขอที่ระบุเลขที่สูตรการผลิตที่ประสงค์จะต่ออายุ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0C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56063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350CB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0550C4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bookmarkStart w:id="0" w:name="_GoBack"/>
            <w:r w:rsidRPr="00350CB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  <w:bookmarkEnd w:id="0"/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50CB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0550C4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550C4"/>
    <w:rsid w:val="00081011"/>
    <w:rsid w:val="00094217"/>
    <w:rsid w:val="000A00DA"/>
    <w:rsid w:val="000B2BF5"/>
    <w:rsid w:val="000E5F48"/>
    <w:rsid w:val="0015451F"/>
    <w:rsid w:val="0018011C"/>
    <w:rsid w:val="001A5925"/>
    <w:rsid w:val="00224397"/>
    <w:rsid w:val="00243D90"/>
    <w:rsid w:val="00282033"/>
    <w:rsid w:val="002D5CE3"/>
    <w:rsid w:val="00310762"/>
    <w:rsid w:val="00350CBE"/>
    <w:rsid w:val="00390132"/>
    <w:rsid w:val="003A318D"/>
    <w:rsid w:val="004D7C74"/>
    <w:rsid w:val="00513AE8"/>
    <w:rsid w:val="00527864"/>
    <w:rsid w:val="00541FF4"/>
    <w:rsid w:val="005612DC"/>
    <w:rsid w:val="00586D86"/>
    <w:rsid w:val="005B4133"/>
    <w:rsid w:val="00606261"/>
    <w:rsid w:val="00646D41"/>
    <w:rsid w:val="0065732E"/>
    <w:rsid w:val="0067367B"/>
    <w:rsid w:val="00695FA2"/>
    <w:rsid w:val="00727E67"/>
    <w:rsid w:val="007C2114"/>
    <w:rsid w:val="00812105"/>
    <w:rsid w:val="00815F25"/>
    <w:rsid w:val="00865661"/>
    <w:rsid w:val="008B4E9A"/>
    <w:rsid w:val="008D6120"/>
    <w:rsid w:val="00974646"/>
    <w:rsid w:val="009A04E3"/>
    <w:rsid w:val="00A3213F"/>
    <w:rsid w:val="00A36052"/>
    <w:rsid w:val="00AD31E2"/>
    <w:rsid w:val="00B25955"/>
    <w:rsid w:val="00B4081B"/>
    <w:rsid w:val="00B424FF"/>
    <w:rsid w:val="00B86199"/>
    <w:rsid w:val="00BB1936"/>
    <w:rsid w:val="00C127E5"/>
    <w:rsid w:val="00C14D7A"/>
    <w:rsid w:val="00C65ED4"/>
    <w:rsid w:val="00CA3FE9"/>
    <w:rsid w:val="00CC02C2"/>
    <w:rsid w:val="00CD595C"/>
    <w:rsid w:val="00DC3E58"/>
    <w:rsid w:val="00DF19F7"/>
    <w:rsid w:val="00E269AE"/>
    <w:rsid w:val="00E73DC4"/>
    <w:rsid w:val="00E8524B"/>
    <w:rsid w:val="00F134F4"/>
    <w:rsid w:val="00F51F89"/>
    <w:rsid w:val="00F57C9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A4981-895A-46C9-9CBD-67D5089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0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50C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65E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z-text">
    <w:name w:val="z-text"/>
    <w:basedOn w:val="a0"/>
    <w:rsid w:val="00C65ED4"/>
  </w:style>
  <w:style w:type="paragraph" w:styleId="a9">
    <w:name w:val="header"/>
    <w:basedOn w:val="a"/>
    <w:link w:val="aa"/>
    <w:uiPriority w:val="99"/>
    <w:semiHidden/>
    <w:unhideWhenUsed/>
    <w:rsid w:val="007C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7C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hyperlink" Target="https://e-formgw.customs.go.th/m29-efo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0575E"/>
    <w:rsid w:val="004C7D26"/>
    <w:rsid w:val="0056046F"/>
    <w:rsid w:val="00565478"/>
    <w:rsid w:val="005B7A39"/>
    <w:rsid w:val="005D5EED"/>
    <w:rsid w:val="00681D5B"/>
    <w:rsid w:val="0080364E"/>
    <w:rsid w:val="008B7B0C"/>
    <w:rsid w:val="009B23B8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3FE2-EEBE-4F85-93F6-76CF3F9D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5</cp:revision>
  <cp:lastPrinted>2020-03-02T10:17:00Z</cp:lastPrinted>
  <dcterms:created xsi:type="dcterms:W3CDTF">2023-06-16T02:47:00Z</dcterms:created>
  <dcterms:modified xsi:type="dcterms:W3CDTF">2023-09-11T09:01:00Z</dcterms:modified>
</cp:coreProperties>
</file>