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8853A6" w:rsidRDefault="00953FB7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853A6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-621030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FB7" w:rsidRDefault="00953FB7" w:rsidP="00953FB7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953FB7" w:rsidRDefault="00953FB7" w:rsidP="0095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8.9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">
                <v:textbox>
                  <w:txbxContent>
                    <w:p w:rsidR="00953FB7" w:rsidRDefault="00953FB7" w:rsidP="00953FB7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953FB7" w:rsidRDefault="00953FB7" w:rsidP="00953FB7"/>
                  </w:txbxContent>
                </v:textbox>
                <w10:wrap anchorx="margin"/>
              </v:shape>
            </w:pict>
          </mc:Fallback>
        </mc:AlternateContent>
      </w:r>
      <w:r w:rsidR="00974646" w:rsidRPr="008853A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8853A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8853A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การจัดตั้งคลังสินค้าทัณฑ์บนทั่วไป </w:t>
      </w:r>
      <w:r w:rsidR="00081011" w:rsidRPr="008853A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8853A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853A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8853A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8853A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8853A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8853A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8853A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8853A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8853A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F228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85053" w:rsidRPr="008853A6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853A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  <w:bookmarkStart w:id="0" w:name="_GoBack"/>
      <w:bookmarkEnd w:id="0"/>
    </w:p>
    <w:p w:rsidR="00985053" w:rsidRPr="008853A6" w:rsidRDefault="00081011" w:rsidP="00985053">
      <w:pPr>
        <w:spacing w:after="0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ผู้ใดประสงค์จะขออนุญาตจัดตั้งคลังสินค้าทัณฑ์บนทั่วไป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</w:p>
    <w:p w:rsidR="00985053" w:rsidRPr="008853A6" w:rsidRDefault="00081011" w:rsidP="00985053">
      <w:pPr>
        <w:spacing w:after="0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 xml:space="preserve">(1) </w:t>
      </w:r>
      <w:r w:rsidRPr="008853A6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 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985053" w:rsidRPr="008853A6" w:rsidRDefault="00081011" w:rsidP="00985053">
      <w:pPr>
        <w:spacing w:after="0"/>
        <w:ind w:firstLine="284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 xml:space="preserve">(1.1) </w:t>
      </w:r>
      <w:r w:rsidRPr="008853A6">
        <w:rPr>
          <w:rFonts w:ascii="Tahoma" w:hAnsi="Tahoma" w:cs="Tahoma"/>
          <w:noProof/>
          <w:sz w:val="20"/>
          <w:szCs w:val="20"/>
          <w:cs/>
        </w:rPr>
        <w:t>ทุนจดทะเบียนของผู้ขอใบอนุญาต</w:t>
      </w:r>
    </w:p>
    <w:p w:rsidR="00985053" w:rsidRPr="008853A6" w:rsidRDefault="00081011" w:rsidP="00985053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 xml:space="preserve">(1.1.1)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สถานที่ขอจัดตั้งคลังสินค้าทัณฑ์บน ตั้งอยู่ในเขตพื้นที่กรุงเทพมหานคร นนทบุรี ปทุมธานี นครปฐม สมุทรปราการ สมุทรสาคร และฉะเชิงเทรา ต้องมีทุนจดทะเบียนชำระแล้วไม่ต่ำกว่า </w:t>
      </w:r>
      <w:r w:rsidRPr="008853A6">
        <w:rPr>
          <w:rFonts w:ascii="Tahoma" w:hAnsi="Tahoma" w:cs="Tahoma"/>
          <w:noProof/>
          <w:sz w:val="20"/>
          <w:szCs w:val="20"/>
        </w:rPr>
        <w:t xml:space="preserve">20 </w:t>
      </w:r>
      <w:r w:rsidRPr="008853A6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985053" w:rsidRPr="008853A6" w:rsidRDefault="00081011" w:rsidP="00985053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 xml:space="preserve">(1.1.2)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สถานที่ขอจัดตั้งคลังสินค้าทัณฑ์บน ตั้งอยู่ในเขตพื้นที่อื่นนอกเหนือจาก </w:t>
      </w:r>
      <w:r w:rsidRPr="008853A6">
        <w:rPr>
          <w:rFonts w:ascii="Tahoma" w:hAnsi="Tahoma" w:cs="Tahoma"/>
          <w:noProof/>
          <w:sz w:val="20"/>
          <w:szCs w:val="20"/>
        </w:rPr>
        <w:t xml:space="preserve">(1.1.1)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ต้องมีทุนจดทะเบียนชำระแล้วไม่ต่ำกว่า </w:t>
      </w:r>
      <w:r w:rsidRPr="008853A6">
        <w:rPr>
          <w:rFonts w:ascii="Tahoma" w:hAnsi="Tahoma" w:cs="Tahoma"/>
          <w:noProof/>
          <w:sz w:val="20"/>
          <w:szCs w:val="20"/>
        </w:rPr>
        <w:t xml:space="preserve">10 </w:t>
      </w:r>
      <w:r w:rsidRPr="008853A6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985053" w:rsidRPr="008853A6" w:rsidRDefault="00081011" w:rsidP="00985053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 xml:space="preserve">(1.1.3)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กรณีตั้งอยู่ในเขตพัฒนาเศรษฐกิจพิเศษ ต้องมีทุนจดทะเบียนชำระแล้วไม่ต่ำกว่า </w:t>
      </w:r>
      <w:r w:rsidRPr="008853A6">
        <w:rPr>
          <w:rFonts w:ascii="Tahoma" w:hAnsi="Tahoma" w:cs="Tahoma"/>
          <w:noProof/>
          <w:sz w:val="20"/>
          <w:szCs w:val="20"/>
        </w:rPr>
        <w:t xml:space="preserve">5 </w:t>
      </w:r>
      <w:r w:rsidRPr="008853A6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985053" w:rsidRPr="008853A6" w:rsidRDefault="00081011" w:rsidP="00985053">
      <w:pPr>
        <w:spacing w:after="0"/>
        <w:ind w:firstLine="284"/>
        <w:rPr>
          <w:rFonts w:ascii="Tahoma" w:hAnsi="Tahoma" w:cs="Tahoma"/>
          <w:noProof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 xml:space="preserve">(1.2)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 </w:t>
      </w:r>
      <w:r w:rsidRPr="008853A6">
        <w:rPr>
          <w:rFonts w:ascii="Tahoma" w:hAnsi="Tahoma" w:cs="Tahoma"/>
          <w:noProof/>
          <w:sz w:val="20"/>
          <w:szCs w:val="20"/>
        </w:rPr>
        <w:t xml:space="preserve">3 </w:t>
      </w:r>
      <w:r w:rsidRPr="008853A6">
        <w:rPr>
          <w:rFonts w:ascii="Tahoma" w:hAnsi="Tahoma" w:cs="Tahoma"/>
          <w:noProof/>
          <w:sz w:val="20"/>
          <w:szCs w:val="20"/>
          <w:cs/>
        </w:rPr>
        <w:t>ปีนับแต่วันยื่นคำขอ ทั้งนี้ การกระทำความผิดอย่างร้ายแรงตามกฎหมายให้หมายความถึง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t xml:space="preserve">(2) </w:t>
      </w:r>
      <w:r w:rsidRPr="008853A6">
        <w:rPr>
          <w:rFonts w:ascii="Tahoma" w:hAnsi="Tahoma" w:cs="Tahoma"/>
          <w:noProof/>
          <w:sz w:val="20"/>
          <w:szCs w:val="20"/>
          <w:cs/>
        </w:rPr>
        <w:t>มีกรรมสิทธิ์หรือสิทธิครอบครอง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  <w:r w:rsidRPr="008853A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8853A6">
        <w:rPr>
          <w:rFonts w:ascii="Tahoma" w:hAnsi="Tahoma" w:cs="Tahoma"/>
          <w:noProof/>
          <w:sz w:val="20"/>
          <w:szCs w:val="20"/>
          <w:cs/>
        </w:rPr>
        <w:t>ไม่เป็นผู้อยู่ระหว่างถูกสั่งพักใช้ใบอนุญาตประเภทที่ได้ยื่นขออนุญาต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t xml:space="preserve">(4)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8853A6">
        <w:rPr>
          <w:rFonts w:ascii="Tahoma" w:hAnsi="Tahoma" w:cs="Tahoma"/>
          <w:noProof/>
          <w:sz w:val="20"/>
          <w:szCs w:val="20"/>
        </w:rPr>
        <w:t xml:space="preserve">3 </w:t>
      </w:r>
      <w:r w:rsidRPr="008853A6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t xml:space="preserve">(1)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สถานที่ที่ขอจัดตั้งต้องอยู่ในบริเวณที่เหมาะสม ซึ่งพนักงานศุลกากรสามารถปฏิบัติงานได้สะดวกและรัดกุม ต้องมีพื้นที่ไม่น้อยกว่า </w:t>
      </w:r>
      <w:r w:rsidRPr="008853A6">
        <w:rPr>
          <w:rFonts w:ascii="Tahoma" w:hAnsi="Tahoma" w:cs="Tahoma"/>
          <w:noProof/>
          <w:sz w:val="20"/>
          <w:szCs w:val="20"/>
        </w:rPr>
        <w:t xml:space="preserve">10,000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ตารางเมตร และภายในพื้นที่ดังกล่าวต้องมีอาคารเก็บของไม่น้อยกว่า </w:t>
      </w:r>
      <w:r w:rsidRPr="008853A6">
        <w:rPr>
          <w:rFonts w:ascii="Tahoma" w:hAnsi="Tahoma" w:cs="Tahoma"/>
          <w:noProof/>
          <w:sz w:val="20"/>
          <w:szCs w:val="20"/>
        </w:rPr>
        <w:t xml:space="preserve">1,000 </w:t>
      </w:r>
      <w:r w:rsidRPr="008853A6">
        <w:rPr>
          <w:rFonts w:ascii="Tahoma" w:hAnsi="Tahoma" w:cs="Tahoma"/>
          <w:noProof/>
          <w:sz w:val="20"/>
          <w:szCs w:val="20"/>
          <w:cs/>
        </w:rPr>
        <w:t>ตารางเมตรหรือตามขนาดพื้นที่ที่อธิบดีเห็นสมควร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t xml:space="preserve">(2) </w:t>
      </w:r>
      <w:r w:rsidRPr="008853A6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ประตูเข้า</w:t>
      </w:r>
      <w:r w:rsidRPr="008853A6">
        <w:rPr>
          <w:rFonts w:ascii="Tahoma" w:hAnsi="Tahoma" w:cs="Tahoma"/>
          <w:noProof/>
          <w:sz w:val="20"/>
          <w:szCs w:val="20"/>
        </w:rPr>
        <w:t>-</w:t>
      </w:r>
      <w:r w:rsidRPr="008853A6">
        <w:rPr>
          <w:rFonts w:ascii="Tahoma" w:hAnsi="Tahoma" w:cs="Tahoma"/>
          <w:noProof/>
          <w:sz w:val="20"/>
          <w:szCs w:val="20"/>
          <w:cs/>
        </w:rPr>
        <w:t>ออกมีที่มั่นคงแข็งแรง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คุณสมบัติตามที่กรมศุลกากรกำหนด 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และจัดทำป้ายคลังสินค้าทัณฑ์บนตามแบบที่กรมศุลกากรกำหนด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t xml:space="preserve">(3) </w:t>
      </w:r>
      <w:r w:rsidRPr="008853A6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8853A6">
        <w:rPr>
          <w:rFonts w:ascii="Tahoma" w:hAnsi="Tahoma" w:cs="Tahoma"/>
          <w:noProof/>
          <w:sz w:val="20"/>
          <w:szCs w:val="20"/>
        </w:rPr>
        <w:t>-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8853A6">
        <w:rPr>
          <w:rFonts w:ascii="Tahoma" w:hAnsi="Tahoma" w:cs="Tahoma"/>
          <w:noProof/>
          <w:sz w:val="20"/>
          <w:szCs w:val="20"/>
        </w:rPr>
        <w:t xml:space="preserve">60 </w:t>
      </w:r>
      <w:r w:rsidRPr="008853A6">
        <w:rPr>
          <w:rFonts w:ascii="Tahoma" w:hAnsi="Tahoma" w:cs="Tahoma"/>
          <w:noProof/>
          <w:sz w:val="20"/>
          <w:szCs w:val="20"/>
          <w:cs/>
        </w:rPr>
        <w:t>วันพร้อมจัดหาเครื่องมือ เครื่องใช้ เพื่อสนับสนุนการปฏิบัติงานการเพิ่มประสิทธิภาพการบริหารจัดการคลังสินค้าทัณฑ์บนรวมถึงมีการกำกับดูแลคลังสินค้าทัณฑ์บนให้มีความรอบคอบรัดกุมตาม ความจำเป็นที่กรมศุลกากรกำหนด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t xml:space="preserve">(4) 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มีระบบควบคุมสินค้าคงคลัง </w:t>
      </w:r>
      <w:r w:rsidRPr="008853A6">
        <w:rPr>
          <w:rFonts w:ascii="Tahoma" w:hAnsi="Tahoma" w:cs="Tahoma"/>
          <w:noProof/>
          <w:sz w:val="20"/>
          <w:szCs w:val="20"/>
        </w:rPr>
        <w:t xml:space="preserve">(e-Inventory Control System) </w:t>
      </w:r>
      <w:r w:rsidRPr="008853A6">
        <w:rPr>
          <w:rFonts w:ascii="Tahoma" w:hAnsi="Tahoma" w:cs="Tahoma"/>
          <w:noProof/>
          <w:sz w:val="20"/>
          <w:szCs w:val="20"/>
          <w:cs/>
        </w:rPr>
        <w:t>ที่สามารถตรวจสอบการนำของเข้าเก็บ การนำของออกและของคงเหลือ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  <w:r w:rsidR="00985053"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</w:rPr>
        <w:br/>
      </w:r>
      <w:r w:rsidRPr="008853A6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</w:p>
    <w:p w:rsidR="00513AE8" w:rsidRPr="008853A6" w:rsidRDefault="00081011" w:rsidP="00985053">
      <w:pPr>
        <w:spacing w:after="0"/>
        <w:ind w:firstLine="284"/>
        <w:rPr>
          <w:rFonts w:ascii="Tahoma" w:hAnsi="Tahoma" w:cs="Tahoma"/>
          <w:b/>
          <w:bCs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  <w:cs/>
        </w:rPr>
        <w:t xml:space="preserve"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 </w:t>
      </w:r>
      <w:r w:rsidR="005D4D57" w:rsidRPr="008853A6">
        <w:rPr>
          <w:rFonts w:ascii="Tahoma" w:hAnsi="Tahoma" w:cs="Tahoma" w:hint="cs"/>
          <w:noProof/>
          <w:spacing w:val="-4"/>
          <w:sz w:val="20"/>
          <w:szCs w:val="20"/>
          <w:cs/>
        </w:rPr>
        <w:t>กอง</w:t>
      </w:r>
      <w:r w:rsidRPr="008853A6">
        <w:rPr>
          <w:rFonts w:ascii="Tahoma" w:hAnsi="Tahoma" w:cs="Tahoma"/>
          <w:noProof/>
          <w:spacing w:val="-4"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</w:t>
      </w:r>
      <w:r w:rsidRPr="008853A6">
        <w:rPr>
          <w:rFonts w:ascii="Tahoma" w:hAnsi="Tahoma" w:cs="Tahoma"/>
          <w:noProof/>
          <w:sz w:val="20"/>
          <w:szCs w:val="20"/>
          <w:cs/>
        </w:rPr>
        <w:t xml:space="preserve"> ก่อนดำเนินการพิจารณาอนุญาตให้เปิดคลังสินค้าทัณฑ์บนต่อไป</w:t>
      </w:r>
      <w:r w:rsidRPr="008853A6">
        <w:rPr>
          <w:rFonts w:ascii="Tahoma" w:hAnsi="Tahoma" w:cs="Tahoma"/>
          <w:noProof/>
          <w:sz w:val="20"/>
          <w:szCs w:val="20"/>
        </w:rPr>
        <w:br/>
      </w:r>
      <w:r w:rsidR="0065732E" w:rsidRPr="008853A6">
        <w:rPr>
          <w:rFonts w:ascii="Tahoma" w:hAnsi="Tahoma" w:cs="Tahoma"/>
          <w:sz w:val="20"/>
          <w:szCs w:val="20"/>
        </w:rPr>
        <w:t xml:space="preserve"> </w:t>
      </w:r>
    </w:p>
    <w:p w:rsidR="00985053" w:rsidRPr="008853A6" w:rsidRDefault="00985053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8853A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Pr="008853A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853A6" w:rsidRPr="008853A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7" w:rsidRPr="008853A6" w:rsidRDefault="00953FB7" w:rsidP="00953FB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53FB7" w:rsidRPr="008853A6" w:rsidRDefault="00953FB7" w:rsidP="00953FB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953FB7" w:rsidRPr="008853A6" w:rsidRDefault="00953FB7" w:rsidP="00953FB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82000000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3FB7" w:rsidRPr="008853A6" w:rsidRDefault="00953FB7" w:rsidP="00953FB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3FB7" w:rsidRPr="008853A6" w:rsidRDefault="00953FB7" w:rsidP="00953FB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3FB7" w:rsidRPr="008853A6" w:rsidRDefault="00953FB7" w:rsidP="00953FB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3FB7" w:rsidRPr="008853A6" w:rsidRDefault="00953FB7" w:rsidP="00953FB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383B48" w:rsidRPr="008853A6" w:rsidRDefault="00953FB7" w:rsidP="00953FB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853A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853A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8853A6" w:rsidRPr="008853A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3A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83B48" w:rsidRPr="008853A6" w:rsidRDefault="00383B48" w:rsidP="00383B4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8853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853A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383B48" w:rsidRPr="008853A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3A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83B48" w:rsidRPr="008853A6" w:rsidRDefault="00383B48" w:rsidP="00383B4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หรือด่านศุลกากรในพื้นที่เขตพัฒนาเศรษฐกิจพิเศษ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8853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8" w:rsidRPr="008853A6" w:rsidRDefault="00383B48" w:rsidP="00383B4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853A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8853A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8853A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8853A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8853A6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8853A6">
        <w:rPr>
          <w:rFonts w:ascii="Tahoma" w:hAnsi="Tahoma" w:cs="Tahoma"/>
          <w:b/>
          <w:bCs/>
          <w:sz w:val="20"/>
          <w:szCs w:val="20"/>
        </w:rPr>
        <w:t>:</w:t>
      </w:r>
      <w:r w:rsidRPr="008853A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8853A6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8853A6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8853A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853A6" w:rsidRPr="008853A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853A6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853A6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853A6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853A6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8853A6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90 </w:t>
            </w:r>
            <w:r w:rsidRPr="008853A6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วัน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3A6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8853A6" w:rsidTr="00310762">
        <w:tc>
          <w:tcPr>
            <w:tcW w:w="846" w:type="dxa"/>
          </w:tcPr>
          <w:p w:rsidR="0067367B" w:rsidRPr="008853A6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8853A6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8853A6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53A6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8853A6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8853A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8853A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8853A6" w:rsidRPr="008853A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853A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853A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853A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61966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74240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853A6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- </w:t>
            </w:r>
            <w:r w:rsidR="00E8524B" w:rsidRPr="008853A6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เท่านั้น</w:t>
            </w:r>
            <w:r w:rsidR="00E8524B" w:rsidRPr="008853A6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1301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77977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ออกให้ไว้ไม่เกิน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 6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7750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79728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04459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73995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500118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3826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9605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30072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66139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43696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8853A6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55524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9057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853A6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0611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8853A6" w:rsidTr="000E5F48">
        <w:tc>
          <w:tcPr>
            <w:tcW w:w="846" w:type="dxa"/>
          </w:tcPr>
          <w:p w:rsidR="00E8524B" w:rsidRPr="008853A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8853A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85053" w:rsidRPr="008853A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8853A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8853A6" w:rsidRDefault="008853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0781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53A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985053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853A6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8853A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8853A6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8853A6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853A6" w:rsidRPr="008853A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853A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853A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853A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853A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853A6" w:rsidRPr="008853A6" w:rsidTr="008D6120">
        <w:tc>
          <w:tcPr>
            <w:tcW w:w="846" w:type="dxa"/>
          </w:tcPr>
          <w:p w:rsidR="00CD595C" w:rsidRPr="008853A6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8853A6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 จำนวน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853A6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853A6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812105" w:rsidRPr="008853A6" w:rsidTr="008D6120">
        <w:tc>
          <w:tcPr>
            <w:tcW w:w="846" w:type="dxa"/>
          </w:tcPr>
          <w:p w:rsidR="00CD595C" w:rsidRPr="008853A6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8853A6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ค่าธรรมเนียมจัดตั้งคลังสินค้าทัณฑ์บนทั่วไป จำนวน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853A6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300,000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853A6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CD595C" w:rsidRPr="008853A6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8853A6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8853A6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853A6" w:rsidRPr="008853A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853A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853A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8853A6" w:rsidRPr="008853A6" w:rsidTr="00527864">
        <w:tc>
          <w:tcPr>
            <w:tcW w:w="846" w:type="dxa"/>
          </w:tcPr>
          <w:p w:rsidR="000B2BF5" w:rsidRPr="008853A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8853A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</w:t>
            </w: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985053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8853A6" w:rsidRPr="008853A6" w:rsidTr="00527864">
        <w:tc>
          <w:tcPr>
            <w:tcW w:w="846" w:type="dxa"/>
          </w:tcPr>
          <w:p w:rsidR="000B2BF5" w:rsidRPr="008853A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8853A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8853A6" w:rsidTr="00527864">
        <w:tc>
          <w:tcPr>
            <w:tcW w:w="846" w:type="dxa"/>
          </w:tcPr>
          <w:p w:rsidR="000B2BF5" w:rsidRPr="008853A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8853A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8853A6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8853A6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853A6" w:rsidRPr="008853A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853A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853A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3A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8853A6" w:rsidTr="00527864">
        <w:tc>
          <w:tcPr>
            <w:tcW w:w="846" w:type="dxa"/>
          </w:tcPr>
          <w:p w:rsidR="000B2BF5" w:rsidRPr="008853A6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853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8853A6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853A6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8853A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53A6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8853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853A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853A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853A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8853A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8853A6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853A6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8853A6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853A6">
        <w:rPr>
          <w:rFonts w:ascii="Tahoma" w:hAnsi="Tahoma" w:cs="Tahoma"/>
          <w:noProof/>
          <w:sz w:val="20"/>
          <w:szCs w:val="20"/>
        </w:rPr>
        <w:t>-</w:t>
      </w:r>
    </w:p>
    <w:p w:rsidR="000B2BF5" w:rsidRPr="008853A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8853A6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8853A6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8853A6" w:rsidRDefault="008853A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8853A6">
          <w:rPr>
            <w:rStyle w:val="Hyperlink"/>
            <w:rFonts w:ascii="Tahoma" w:hAnsi="Tahoma" w:cs="Tahoma"/>
            <w:color w:val="auto"/>
            <w:sz w:val="16"/>
            <w:szCs w:val="16"/>
            <w:u w:val="none"/>
          </w:rPr>
          <w:t>www.info.go.th</w:t>
        </w:r>
      </w:hyperlink>
    </w:p>
    <w:p w:rsidR="0018011C" w:rsidRPr="008853A6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8853A6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8853A6">
        <w:rPr>
          <w:rFonts w:ascii="Tahoma" w:hAnsi="Tahoma" w:cs="Tahoma"/>
          <w:sz w:val="16"/>
          <w:szCs w:val="16"/>
        </w:rPr>
        <w:t xml:space="preserve">: </w:t>
      </w:r>
      <w:r w:rsidRPr="008853A6">
        <w:rPr>
          <w:rFonts w:ascii="Tahoma" w:hAnsi="Tahoma" w:cs="Tahoma"/>
          <w:noProof/>
          <w:sz w:val="16"/>
          <w:szCs w:val="16"/>
        </w:rPr>
        <w:t>01/03/2563</w:t>
      </w:r>
    </w:p>
    <w:sectPr w:rsidR="0018011C" w:rsidRPr="008853A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83B48"/>
    <w:rsid w:val="003A318D"/>
    <w:rsid w:val="004D7C74"/>
    <w:rsid w:val="00513AE8"/>
    <w:rsid w:val="00527864"/>
    <w:rsid w:val="00541FF4"/>
    <w:rsid w:val="00586D86"/>
    <w:rsid w:val="005D4D57"/>
    <w:rsid w:val="00606261"/>
    <w:rsid w:val="00646D41"/>
    <w:rsid w:val="0065732E"/>
    <w:rsid w:val="0067367B"/>
    <w:rsid w:val="00695FA2"/>
    <w:rsid w:val="00727E67"/>
    <w:rsid w:val="00812105"/>
    <w:rsid w:val="00815F25"/>
    <w:rsid w:val="008853A6"/>
    <w:rsid w:val="008B4E9A"/>
    <w:rsid w:val="008D6120"/>
    <w:rsid w:val="00953FB7"/>
    <w:rsid w:val="00974646"/>
    <w:rsid w:val="00985053"/>
    <w:rsid w:val="009A04E3"/>
    <w:rsid w:val="00A3213F"/>
    <w:rsid w:val="00A36052"/>
    <w:rsid w:val="00B4081B"/>
    <w:rsid w:val="00B424FF"/>
    <w:rsid w:val="00B86199"/>
    <w:rsid w:val="00BA777F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23DE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5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34517"/>
    <w:rsid w:val="003D3954"/>
    <w:rsid w:val="004C7D26"/>
    <w:rsid w:val="0056046F"/>
    <w:rsid w:val="005B7A39"/>
    <w:rsid w:val="005D5EED"/>
    <w:rsid w:val="00681D5B"/>
    <w:rsid w:val="0080364E"/>
    <w:rsid w:val="00846738"/>
    <w:rsid w:val="008B7B0C"/>
    <w:rsid w:val="009B4526"/>
    <w:rsid w:val="00A33ED7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8EEC-C8BA-4D51-87F6-E87EC33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2020-03-02T08:01:00Z</cp:lastPrinted>
  <dcterms:created xsi:type="dcterms:W3CDTF">2023-06-19T02:42:00Z</dcterms:created>
  <dcterms:modified xsi:type="dcterms:W3CDTF">2023-09-12T06:34:00Z</dcterms:modified>
</cp:coreProperties>
</file>