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สทก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.) 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การขอผ่อนผันใบสุทธิสำหรับนำกลับเข้ามาและการขยายกำหนดเวลา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การยกเว้นอากรแก่ของตามภาค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4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ประเภทที่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1)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ด่านศุลกากรแม่สาย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</w:p>
    <w:p w:rsidR="00974646" w:rsidRPr="00586D86" w:rsidRDefault="00F3292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ที่ส่งออกรวมทั้งส่งกลับออกไปซึ่งนำกลับเข้ามาภายในหนึ่งปีโดยไม่เปลี่ยนแปลงลักษณะหรือรูปแต่ประการใดและในเวลาที่ส่งออกนั้นได้รับใบสุทธิสำหรับนำกลับเข้ามาแล้วได้รับยกเว้นอ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ไม่มีใบสุทธิสำหรับนำกลับเข้ามาแต่มีหลักฐานการส่งออกทางศุลกากรให้พิจารณาอนุญาตให้ได้รับการอนุญาตให้ได้รับการยกเว้นจากบทบัญญัติว่าด้วยใบสุทธิสำหรับนำกลับเข้ามาได้ตามควรแก่กรณีและหากเห็นว่าจำเป็นก็ให้ขยายกำหนดเวลาได้แต่ต้อง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ปีการผ่อนผันใบสุทธิสำหรับการนำกลับเข้ามาให้ผู้นำของเข้ายื่นใบตราส่งสินค้าฉบับขาออกและ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หรือหลักฐานการคืนเงิน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(Debit Note)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หรือหลักฐานอื่นที่เกี่ยวข้องประกอบการพิจารณาทุกครั้ง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ขอขยายกำหนดเวลากรณีที่ในเวลาที่ส่งออกนั้นได้รับใบสุทธิสำหรับนำกลับเข้ามาแล้วให้ขยายกำหนดเวลาออกไปได้ตามสมควรแก่กรณีแต่การขยายกำหนดเวลาให้ทำได้ไม่เกินครั้ง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ถ้ายังไม่มีการนำเข้าสินค้าเข้ามาในราชอาณาจักรและใบสุทธิสำหรับนำกลับเข้ามาครบกำหนด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ปีนับแต่วันส่งออกให้หน่วยงานที่ออกใบสุทธิสำหรับนำกลับเข้ามาเป็นผู้พิจารณา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ถ้าเป็นการนำสินค้าเข้ามาในราชอาณาจักรและใบสุทธิสำหรับนำกลับเข้ามาครบกำหนด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ปีนับแต่วันส่งออกให้หน่วยงานที่รับผิดชอบพิธีการศุลกากรนำของเข้าเป็นผู้พิจารณา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ผู้ขอผ่อนผันใบสุทธินำกลับ </w:t>
      </w:r>
      <w:r w:rsidRPr="00586D86">
        <w:rPr>
          <w:rFonts w:ascii="Tahoma" w:hAnsi="Tahoma" w:cs="Tahoma"/>
          <w:noProof/>
          <w:sz w:val="20"/>
          <w:szCs w:val="20"/>
        </w:rPr>
        <w:t xml:space="preserve">/ </w:t>
      </w:r>
      <w:r w:rsidRPr="00586D86">
        <w:rPr>
          <w:rFonts w:ascii="Tahoma" w:hAnsi="Tahoma" w:cs="Tahoma"/>
          <w:noProof/>
          <w:sz w:val="20"/>
          <w:szCs w:val="20"/>
          <w:cs/>
        </w:rPr>
        <w:t>ขอขยายกำหนดเวลายื่นคำร้องฯพร้อมเอกสารประกอบครบถ้วนถูกต้อง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หน้าที่ตรวจสอบชื่อผู้ลงนามในเอกสารว่าเป็นผู้นำของเข้าหรือผู้ได้รับมอบอำนาจให้กระทำการแทนเป็นการทั่วไปตามที่ปรากฏในระบบทะเบียนผู้ผ่านพิธีการ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ตรวจสอบความสมบูรณ์ของเอกสารถ้าเอกสารถูกต้องครบถ้วนสมบูรณ์จะดำเนินการลงทะเบียนรับเอกส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หากมีข้อผิดพลาดจะคืนให้ผู้ร้องฯพร้อมแนะนำการให้แก้ไขให้ถูกต้อง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 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หน้าที่ตรวจสอบหากพบว่าความถูกต้องและของที่นำเข้าเป็นไปตามหลักเกณฑ์การได้รับการผ่อนผันใบสุทธินำกลับและหรือให้ได้รับการขยายกำหนดเวลาจะทำบันทึกเสนอผู้มีอำนาจอนุมัต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กรณีไม่มีใบขนสินค้าแต่พิสูจน์ได้ว่าเป็นของที่กำเนิดในประเทศไทยและนำกลับเข้ามาภายใน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จะพิจารณาอนุญาตให้ได้รับการยกเว้นจากบทบัญญัติว่าด้วยใบสุทธิสำหรับนำกลับเข้ามาได้เฉพาะกรณีดังต่อไปนี้  </w:t>
      </w: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เครื่องประดับหรือของอื่นที่เชื่อได้ว่านักทัศนำจรชาวต่างประเทศได้ซื้อและนำติดตัวออกไปแต่ภายหลังส่งกลับคืนมายังผู้ขาย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ที่ผู้เดินทางนำกลับออกไปแล้วนำกลับเข้ามาพร้อมกับตนในกรณีนี้ให้ระงับคดีฐานนำของออกไปโดยไม่ผ่านศุลกากรตามเกณฑ์เรียบเทียบระงับคดีที่กรมศุลกากรกำหนดหรือเสนอระงับคดีนอกเกณฑ์ระงับคดีได้ตามที่เห็นสมควรเสียก่อ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เป็นของที่นำออกไปจากคลังสินค้าทัณฑ์บนประเภทโรงผลิตสินค้าหรือร้านค้าปลอดอากรหรือของที่ขอคืนอากร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ทวิแห่งพระราชบัญญัติศุลกากร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9)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2482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ของที่ขอชดเชยค่าภาษีอากรหน่วยงานที่รับผิดชอบต้องตรวจสอบไปยังหน่วยงานที่เกี่ยวข้องก่อนว่าได้ส่งเงินชดเชยค่าภาษีอากรหรือเงินคืนอากรกรมศุลกากรแล้วเมื่อดำเนินการแล้วจึงอนุมัติผ่อนผันใบสุทธิสำหรับนำกลับเข้ามาแก่ผู้นำของเข้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เป็นของส่งออกที่ใช้สิทธิสงเสริมการลงทุนแล้วจะไม่ได้รับพิจารณาผ่อนผันใบสุทธิสำหรับนำกลับเข้าม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ฏิบัติพิธีการดังกล่าวจะต้องเป็นผู้นำของเข้าหรือผู้ที่ได้รับมอบอำนาจให้กระทำการแทนเป็นการทั่วไปตามที่ปรากฏในระบบทะเบียนผู้ผ่านพิธีการ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หลักเกณฑ์และเงื่อนไขเพิ่มเติม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ของส่งกลับทั้งหมดหรือของส่งออกโดยผู้นำเข้าให้เหตุผลว่าไม่มีผู้รับหรือเข้าประเทศผู้ซื้อปลายทางไม่ได้เจ้าหน้าที่ศุลกากรจะส่งเรื่องให้สบ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ขอความร่วมมือในการตรวจสอบสภาพหีบห่อก่อนเพื่อประกอบการพิจารณาผ่อนผันผู้นำเข้าจะต้องจดทะเบียนเป็นผู้ผ่านพิธีการศุลกากรหรือดำเนินกระบวนการทางศุลกากรและดำเนินการเกี่ยวกับใบอนุญาตจากหน่วยงานต่างๆที่เกี่ยวข้อง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เพิ่มเติมได้ในขณะนั้นผู้รับคำ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**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กรณีไม่มีชุดคำขอผ่อนผันใบสุทธินำกลับ </w:t>
      </w:r>
      <w:r w:rsidRPr="00586D86">
        <w:rPr>
          <w:rFonts w:ascii="Tahoma" w:hAnsi="Tahoma" w:cs="Tahoma"/>
          <w:noProof/>
          <w:sz w:val="20"/>
          <w:szCs w:val="20"/>
        </w:rPr>
        <w:t xml:space="preserve">/ </w:t>
      </w:r>
      <w:r w:rsidRPr="00586D86">
        <w:rPr>
          <w:rFonts w:ascii="Tahoma" w:hAnsi="Tahoma" w:cs="Tahoma"/>
          <w:noProof/>
          <w:sz w:val="20"/>
          <w:szCs w:val="20"/>
          <w:cs/>
        </w:rPr>
        <w:t>ขอขยายกำหนดเวลารายอื่นรอดำเนินการอยู่ก่อน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หน้า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กรณีเอกสารยื่นประกอบคำร้องไม่ถูกต้องครบถ้วนเจ้าหน้าที่จะไม่รับพิจารณาคำร้อง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การยื่นคำร้องหลังจากเวลา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16.00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เจ้าหน้าที่จะดำเนินการพิจารณาในวันทำการถัดไป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ด่านศุลกากรแม่สายเลขที่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ตำบลแม่สายอำเภอแม่สายจังหวัดเชียงราย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21.5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ตรวจสอบคำร้องขอผ่อนผันฯและลงทะเบียน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กรณีจำนวนรายการสินค้าในใบขนสินค้าหนึ่งฉบับไม่เกิน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รายการ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ส่งหนังสือขอตรวจสอบการรับสิทธิประโยชน์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(*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ขณะส่งออกได้ใช้สิทธิประโยชน์ทางภาษีอากรต้องส่งเรื่องตรวจสอบกับหน่วยงานที่เกี่ยวข้องเช่นสำนักงานคณะกรรมการส่งเสริมการลงทุนระยะเวลา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ให้บริการขึ้นอยู่กับหน่วยงานที่เกี่ยวข้อง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ระยะเวลาที่กำหนดเป็นการประมาณการขึ้นอยู่กับหน่วยงานที่ตรวจสอบ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ตรวจสอบสภาพหีบห่อ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ระยะเวลาขึ้นอยู่กับหน่วยงานที่ตรวจสอบ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ระยะเวลาที่กำหนดเป็นการประมาณการขึ้นอยู่กับหน่วยงานที่ตรวจสอบ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เสนออนุมัติผ่อนผัน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329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เลือกใช้เอกสารอย่างใดอย่างหนึ่ง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329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เลือกใช้เอกสารอย่างใดอย่างหนึ่ง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329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เลือกใช้เอกสารอย่างใดอย่างหนึ่ง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329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329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เลือกใช้เอกสารอย่างใดอย่างหนึ่ง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329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ที่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329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ปิดอากรแสตมป์ตามกฎหมายกำหนด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คำร้องขอผ่อนผันใบสุทธินำกลับตามภาค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ประเภทที่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329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หนังสือชี้แจงในการขอผ่อนผันใบสุทธินำกลับ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ขยายเวลา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329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สำเนาใบขนสินค้าขาเข้า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329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สำเนาใบขนสินค้าขาออก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329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บัญชีราคาสินค้า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(Invoice)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ทั้งขาเข้า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ขาออก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329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บัญชีรายละเอียดการบรรจุหีบห่อ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(Packing List)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ทั้งขาเข้า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ขาออก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329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ใบตราส่งสินค้า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(Bill of Lading) 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ทั้งขาเข้า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ขาออก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329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หนังสือแจ้งคืนสินค้าจากประเทศผู้ซื้อหรือประเทศต้นทางบรรทุกหรือ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E-mail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ต้ตอบระหว่างบริษัทและลูกค้าหรือหนังสือรับรองระบุสาเหตุของการนำสินค้ากลับและสามารถตรวจสอบได้ว่าของที่ส่งออกและนำกลับเป็นของชนิดเดียวก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329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หลักฐานการคืนเงิน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(Debit Note)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329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3292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ระฆังศุลกากรของด่านศุลกากรแม่สาย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นายด่านศุลกากรแม่สาย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053 166014)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โทรสารหมายเลข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053 166004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โดยทำเป็นหนังสือส่งมาที่กลุ่มคุ้มครองและส่งเสริมจริยธรรมกรมศุลกากรถนนสุนทรโกษาแขวงคลองเตยเขตคลองเตย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กรณีที่หัวหน้ากลุ่มคุ้มครองจริยธรรมของกรมศุลกากรเห็นควรรับเป็นเรื่องร้องเรียน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ในวันและเวลาราชการณกลุ่มคุ้มครองและส่งเสริมจริยธรรมกรมศุลกากรถนนสุนทรโกษาแขวงคลองเตยเขตคลองเตย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ศูนย์บริการศุลกากร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1164)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แบบคำร้องผ่อนผันใบสุทธินำกลับตามพิกัดประเภทที่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ภาค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4 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พิกัดอัตราศุลกากรพ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2530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ตัวอย่างการกรอกแบบคำร้องผ่อนผันใบสุทธินำกลับตามพิกัดประเภทที่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ภาค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4 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พิกัดอัตราศุลกากรพ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2530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lastRenderedPageBreak/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F3292D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23/07/2558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2D751B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3292D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2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42A3E"/>
    <w:rsid w:val="008B7B0C"/>
    <w:rsid w:val="009B4526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100524</cp:lastModifiedBy>
  <cp:revision>2</cp:revision>
  <dcterms:created xsi:type="dcterms:W3CDTF">2015-08-03T07:58:00Z</dcterms:created>
  <dcterms:modified xsi:type="dcterms:W3CDTF">2015-08-03T07:58:00Z</dcterms:modified>
</cp:coreProperties>
</file>